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F707B0" w:rsidRDefault="00F707B0">
      <w:pPr>
        <w:jc w:val="center"/>
        <w:rPr>
          <w:rFonts w:ascii="Titillium Web" w:eastAsia="Titillium Web" w:hAnsi="Titillium Web" w:cs="Titillium Web"/>
          <w:i/>
        </w:rPr>
      </w:pPr>
    </w:p>
    <w:p w14:paraId="0A37501D" w14:textId="77777777" w:rsidR="00F707B0" w:rsidRDefault="00F707B0">
      <w:pPr>
        <w:jc w:val="center"/>
        <w:rPr>
          <w:rFonts w:ascii="Titillium Web" w:eastAsia="Titillium Web" w:hAnsi="Titillium Web" w:cs="Titillium Web"/>
          <w:i/>
        </w:rPr>
      </w:pPr>
    </w:p>
    <w:p w14:paraId="0FB3B55C" w14:textId="77777777" w:rsidR="00F707B0" w:rsidRDefault="00A9549D">
      <w:pPr>
        <w:jc w:val="center"/>
      </w:pPr>
      <w:r>
        <w:t xml:space="preserve">     </w:t>
      </w:r>
      <w:r>
        <w:rPr>
          <w:rFonts w:ascii="Titillium Web" w:eastAsia="Titillium Web" w:hAnsi="Titillium Web" w:cs="Titillium Web"/>
          <w:b/>
        </w:rPr>
        <w:t>DICHIARAZIONE DI ASSENZA DI CONFLITTO DI INTERESSI</w:t>
      </w:r>
    </w:p>
    <w:p w14:paraId="126AD30E" w14:textId="63A2D81E" w:rsidR="00F707B0" w:rsidRDefault="00A9549D">
      <w:pPr>
        <w:jc w:val="center"/>
        <w:rPr>
          <w:rFonts w:ascii="Titillium Web" w:eastAsia="Titillium Web" w:hAnsi="Titillium Web" w:cs="Titillium Web"/>
          <w:sz w:val="20"/>
          <w:szCs w:val="20"/>
        </w:rPr>
      </w:pPr>
      <w:r w:rsidRPr="79A7ACDF">
        <w:rPr>
          <w:rFonts w:ascii="Titillium Web" w:eastAsia="Titillium Web" w:hAnsi="Titillium Web" w:cs="Titillium Web"/>
          <w:sz w:val="20"/>
          <w:szCs w:val="20"/>
        </w:rPr>
        <w:t xml:space="preserve">Dichiarazione sostitutiva dell’atto di notorietà ai sensi degli </w:t>
      </w:r>
      <w:r w:rsidR="3DCD72F5" w:rsidRPr="79A7ACDF">
        <w:rPr>
          <w:rFonts w:ascii="Titillium Web" w:eastAsia="Titillium Web" w:hAnsi="Titillium Web" w:cs="Titillium Web"/>
          <w:sz w:val="20"/>
          <w:szCs w:val="20"/>
        </w:rPr>
        <w:t>a</w:t>
      </w:r>
      <w:r w:rsidRPr="79A7ACDF">
        <w:rPr>
          <w:rFonts w:ascii="Titillium Web" w:eastAsia="Titillium Web" w:hAnsi="Titillium Web" w:cs="Titillium Web"/>
          <w:sz w:val="20"/>
          <w:szCs w:val="20"/>
        </w:rPr>
        <w:t>rtt. 46 e 47 d.p.r. 28 dicembre 2000 n. 445</w:t>
      </w:r>
    </w:p>
    <w:p w14:paraId="5DAB6C7B" w14:textId="77777777" w:rsidR="00F707B0" w:rsidRDefault="00F707B0">
      <w:pPr>
        <w:jc w:val="center"/>
        <w:rPr>
          <w:rFonts w:ascii="Titillium Web" w:eastAsia="Titillium Web" w:hAnsi="Titillium Web" w:cs="Titillium Web"/>
        </w:rPr>
      </w:pPr>
    </w:p>
    <w:p w14:paraId="02EB378F" w14:textId="77777777" w:rsidR="00F707B0" w:rsidRDefault="00F707B0">
      <w:pPr>
        <w:rPr>
          <w:rFonts w:ascii="Titillium Web" w:eastAsia="Titillium Web" w:hAnsi="Titillium Web" w:cs="Titillium Web"/>
        </w:rPr>
      </w:pPr>
    </w:p>
    <w:p w14:paraId="1EEC8541" w14:textId="77777777" w:rsidR="00F707B0" w:rsidRDefault="00A9549D" w:rsidP="00032478">
      <w:pPr>
        <w:jc w:val="right"/>
      </w:pPr>
      <w:r>
        <w:rPr>
          <w:rFonts w:ascii="Titillium Web" w:eastAsia="Titillium Web" w:hAnsi="Titillium Web" w:cs="Titillium Web"/>
        </w:rPr>
        <w:t xml:space="preserve">                                                                                           </w:t>
      </w:r>
      <w:r>
        <w:rPr>
          <w:rFonts w:ascii="Titillium Web" w:eastAsia="Titillium Web" w:hAnsi="Titillium Web" w:cs="Titillium Web"/>
          <w:b/>
        </w:rPr>
        <w:t xml:space="preserve">Al Dipartimento per la trasformazione digitale </w:t>
      </w:r>
    </w:p>
    <w:p w14:paraId="03D42C2C" w14:textId="77777777" w:rsidR="00F707B0" w:rsidRDefault="00A9549D" w:rsidP="00032478">
      <w:pPr>
        <w:ind w:left="4320"/>
        <w:jc w:val="right"/>
      </w:pPr>
      <w:r>
        <w:rPr>
          <w:rFonts w:ascii="Titillium Web" w:eastAsia="Titillium Web" w:hAnsi="Titillium Web" w:cs="Titillium Web"/>
          <w:b/>
        </w:rPr>
        <w:t xml:space="preserve">       </w:t>
      </w:r>
      <w:r>
        <w:rPr>
          <w:rFonts w:ascii="Titillium Web" w:eastAsia="Titillium Web" w:hAnsi="Titillium Web" w:cs="Titillium Web"/>
          <w:i/>
        </w:rPr>
        <w:t>Unità di Missione PNRR</w:t>
      </w:r>
    </w:p>
    <w:p w14:paraId="00DB5ABC" w14:textId="77777777" w:rsidR="00F707B0" w:rsidRDefault="00000000" w:rsidP="00032478">
      <w:pPr>
        <w:ind w:left="4320" w:firstLine="358"/>
        <w:jc w:val="right"/>
      </w:pPr>
      <w:hyperlink r:id="rId11">
        <w:r w:rsidR="00A9549D">
          <w:rPr>
            <w:rFonts w:ascii="Titillium Web" w:eastAsia="Titillium Web" w:hAnsi="Titillium Web" w:cs="Titillium Web"/>
            <w:i/>
            <w:color w:val="0000FF"/>
            <w:u w:val="single"/>
          </w:rPr>
          <w:t>Segreteriadtd_pnrr@governo.it</w:t>
        </w:r>
      </w:hyperlink>
    </w:p>
    <w:p w14:paraId="6A05A809" w14:textId="77777777" w:rsidR="00F707B0" w:rsidRDefault="00F707B0">
      <w:pPr>
        <w:ind w:left="4320" w:firstLine="358"/>
        <w:rPr>
          <w:rFonts w:ascii="Titillium Web" w:eastAsia="Titillium Web" w:hAnsi="Titillium Web" w:cs="Titillium Web"/>
          <w:i/>
        </w:rPr>
      </w:pPr>
    </w:p>
    <w:p w14:paraId="5A39BBE3" w14:textId="77777777" w:rsidR="00F707B0" w:rsidRDefault="00F707B0">
      <w:pPr>
        <w:rPr>
          <w:rFonts w:ascii="Titillium Web" w:eastAsia="Titillium Web" w:hAnsi="Titillium Web" w:cs="Titillium Web"/>
          <w:i/>
        </w:rPr>
      </w:pPr>
    </w:p>
    <w:p w14:paraId="350A497B" w14:textId="7EAE94C8" w:rsidR="00F707B0" w:rsidRDefault="00A9549D" w:rsidP="24F9C785">
      <w:pPr>
        <w:jc w:val="both"/>
        <w:rPr>
          <w:rFonts w:ascii="Titillium Web" w:eastAsia="Titillium Web" w:hAnsi="Titillium Web" w:cs="Titillium Web"/>
        </w:rPr>
      </w:pPr>
      <w:r w:rsidRPr="614F056C">
        <w:rPr>
          <w:rFonts w:ascii="Titillium Web" w:eastAsia="Titillium Web" w:hAnsi="Titillium Web" w:cs="Titillium Web"/>
          <w:lang w:val="it-IT"/>
        </w:rPr>
        <w:t xml:space="preserve">Il/la sottoscritto/a _________________, </w:t>
      </w:r>
      <w:r w:rsidR="6918D902" w:rsidRPr="614F056C">
        <w:rPr>
          <w:rFonts w:ascii="Titillium Web" w:eastAsia="Titillium Web" w:hAnsi="Titillium Web" w:cs="Titillium Web"/>
          <w:lang w:val="it-IT"/>
        </w:rPr>
        <w:t xml:space="preserve"> </w:t>
      </w:r>
      <w:r w:rsidRPr="614F056C">
        <w:rPr>
          <w:rFonts w:ascii="Titillium Web" w:eastAsia="Titillium Web" w:hAnsi="Titillium Web" w:cs="Titillium Web"/>
          <w:lang w:val="it-IT"/>
        </w:rPr>
        <w:t xml:space="preserve">in qualità di ________________________, nominato con Decreto del Capo dipartimento n. ___ del _______, riguardante: </w:t>
      </w:r>
      <w:r w:rsidRPr="614F056C">
        <w:rPr>
          <w:rFonts w:ascii="Titillium Web" w:eastAsia="Titillium Web" w:hAnsi="Titillium Web" w:cs="Titillium Web"/>
          <w:i/>
          <w:iCs/>
          <w:lang w:val="it-IT"/>
        </w:rPr>
        <w:t xml:space="preserve"> ______________________________ </w:t>
      </w:r>
      <w:r w:rsidRPr="614F056C">
        <w:rPr>
          <w:rFonts w:ascii="Titillium Web" w:eastAsia="Titillium Web" w:hAnsi="Titillium Web" w:cs="Titillium Web"/>
          <w:lang w:val="it-IT"/>
        </w:rPr>
        <w:t>in attuazione della Missione __ Componente __ Misura ____ del PNRR;</w:t>
      </w:r>
      <w:r w:rsidR="015B6AC8" w:rsidRPr="614F056C">
        <w:rPr>
          <w:rFonts w:ascii="Titillium Web" w:eastAsia="Titillium Web" w:hAnsi="Titillium Web" w:cs="Titillium Web"/>
          <w:lang w:val="it-IT"/>
        </w:rPr>
        <w:t xml:space="preserve"> </w:t>
      </w:r>
      <w:r w:rsidRPr="614F056C">
        <w:rPr>
          <w:rFonts w:ascii="Titillium Web" w:eastAsia="Titillium Web" w:hAnsi="Titillium Web" w:cs="Titillium Web"/>
        </w:rPr>
        <w:t xml:space="preserve">e, come tale, consapevole delle conseguenze penali derivanti da dichiarazioni mendaci, falsità in atti o uso di atti falsi, ai sensi dell’art. 76 d.p.r. 445 del 2000, nonché di quelle amministrative e disciplinari, </w:t>
      </w:r>
    </w:p>
    <w:p w14:paraId="467ED32A" w14:textId="77777777" w:rsidR="00F707B0" w:rsidRDefault="00A9549D">
      <w:pPr>
        <w:spacing w:before="200" w:after="200" w:line="240" w:lineRule="auto"/>
        <w:jc w:val="center"/>
        <w:rPr>
          <w:rFonts w:ascii="Titillium Web" w:eastAsia="Titillium Web" w:hAnsi="Titillium Web" w:cs="Titillium Web"/>
          <w:b/>
        </w:rPr>
      </w:pPr>
      <w:r>
        <w:rPr>
          <w:rFonts w:ascii="Titillium Web" w:eastAsia="Titillium Web" w:hAnsi="Titillium Web" w:cs="Titillium Web"/>
          <w:b/>
        </w:rPr>
        <w:t xml:space="preserve">DICHIARA SOTTO LA PROPRIA RESPONSABILITÁ </w:t>
      </w:r>
    </w:p>
    <w:p w14:paraId="6B8CBDF0" w14:textId="5C5906D7" w:rsidR="00F707B0" w:rsidRDefault="00A9549D">
      <w:pPr>
        <w:jc w:val="both"/>
        <w:rPr>
          <w:rFonts w:ascii="Titillium Web" w:eastAsia="Titillium Web" w:hAnsi="Titillium Web" w:cs="Titillium Web"/>
        </w:rPr>
      </w:pPr>
      <w:r w:rsidRPr="0F46B3F2">
        <w:rPr>
          <w:rFonts w:ascii="Titillium Web" w:eastAsia="Titillium Web" w:hAnsi="Titillium Web" w:cs="Titillium Web"/>
        </w:rPr>
        <w:t>di non trovarsi, rispetto al ruolo ricoperto nel suindicato procedimento amministrativo, in alcuna delle situazioni di conflitto di interessi, anche potenziale, tali da ledere l’imparzialità e l’immagine dell’agire dell’amministrazione (art. 97 Cost.), ai sensi dell’art. 6-bis l. 241 del 1990, art. 53 d.lgs. 165/2001, art. 7 d.p.r. 62/2013, art. 42 d.lgs. 50/2016 (e Linee Guida Anac n. 15/2019), dall’art.16 del d.</w:t>
      </w:r>
      <w:r w:rsidR="655DC450" w:rsidRPr="0F46B3F2">
        <w:rPr>
          <w:rFonts w:ascii="Titillium Web" w:eastAsia="Titillium Web" w:hAnsi="Titillium Web" w:cs="Titillium Web"/>
        </w:rPr>
        <w:t>l</w:t>
      </w:r>
      <w:r w:rsidRPr="0F46B3F2">
        <w:rPr>
          <w:rFonts w:ascii="Titillium Web" w:eastAsia="Titillium Web" w:hAnsi="Titillium Web" w:cs="Titillium Web"/>
        </w:rPr>
        <w:t>gs.36/202</w:t>
      </w:r>
      <w:r w:rsidR="7BD10AB7" w:rsidRPr="0F46B3F2">
        <w:rPr>
          <w:rFonts w:ascii="Titillium Web" w:eastAsia="Titillium Web" w:hAnsi="Titillium Web" w:cs="Titillium Web"/>
        </w:rPr>
        <w:t>3</w:t>
      </w:r>
      <w:r w:rsidRPr="0F46B3F2">
        <w:rPr>
          <w:rFonts w:ascii="Titillium Web" w:eastAsia="Titillium Web" w:hAnsi="Titillium Web" w:cs="Titillium Web"/>
        </w:rPr>
        <w:t>, dall’art. 51 c.p.c. e si obbliga a segnalare e dichiarare eventuali situazioni di conflitto di interessi sopravvenute nel corso del procedimento, mediante separato atto successivo.</w:t>
      </w:r>
    </w:p>
    <w:p w14:paraId="36FD32B4" w14:textId="77777777" w:rsidR="00F707B0" w:rsidRDefault="00A9549D">
      <w:pPr>
        <w:jc w:val="both"/>
        <w:rPr>
          <w:rFonts w:ascii="Titillium Web" w:eastAsia="Titillium Web" w:hAnsi="Titillium Web" w:cs="Titillium Web"/>
        </w:rPr>
      </w:pPr>
      <w:r>
        <w:rPr>
          <w:rFonts w:ascii="Titillium Web" w:eastAsia="Titillium Web" w:hAnsi="Titillium Web" w:cs="Titillium Web"/>
        </w:rPr>
        <w:t xml:space="preserve">Si impegna, inoltre, ad astenersi dal compiere attività e funzioni in caso di conflitto di interessi. </w:t>
      </w:r>
    </w:p>
    <w:p w14:paraId="41C8F396" w14:textId="77777777" w:rsidR="00F707B0" w:rsidRDefault="00F707B0">
      <w:pPr>
        <w:rPr>
          <w:rFonts w:ascii="Titillium Web" w:eastAsia="Titillium Web" w:hAnsi="Titillium Web" w:cs="Titillium Web"/>
        </w:rPr>
      </w:pPr>
    </w:p>
    <w:p w14:paraId="72A3D3EC" w14:textId="77777777" w:rsidR="00F707B0" w:rsidRDefault="00F707B0">
      <w:pPr>
        <w:rPr>
          <w:rFonts w:ascii="Titillium Web" w:eastAsia="Titillium Web" w:hAnsi="Titillium Web" w:cs="Titillium Web"/>
        </w:rPr>
      </w:pPr>
    </w:p>
    <w:p w14:paraId="0A07DCAA" w14:textId="77777777" w:rsidR="00F707B0" w:rsidRDefault="00A9549D">
      <w:pPr>
        <w:rPr>
          <w:rFonts w:ascii="Titillium Web" w:eastAsia="Titillium Web" w:hAnsi="Titillium Web" w:cs="Titillium Web"/>
        </w:rPr>
      </w:pPr>
      <w:r>
        <w:rPr>
          <w:rFonts w:ascii="Titillium Web" w:eastAsia="Titillium Web" w:hAnsi="Titillium Web" w:cs="Titillium Web"/>
        </w:rPr>
        <w:t xml:space="preserve">DATA </w:t>
      </w:r>
      <w:r>
        <w:rPr>
          <w:rFonts w:ascii="Titillium Web" w:eastAsia="Titillium Web" w:hAnsi="Titillium Web" w:cs="Titillium Web"/>
        </w:rPr>
        <w:tab/>
      </w:r>
      <w:r>
        <w:rPr>
          <w:rFonts w:ascii="Titillium Web" w:eastAsia="Titillium Web" w:hAnsi="Titillium Web" w:cs="Titillium Web"/>
        </w:rPr>
        <w:tab/>
      </w:r>
      <w:r>
        <w:rPr>
          <w:rFonts w:ascii="Titillium Web" w:eastAsia="Titillium Web" w:hAnsi="Titillium Web" w:cs="Titillium Web"/>
        </w:rPr>
        <w:tab/>
      </w:r>
      <w:r>
        <w:rPr>
          <w:rFonts w:ascii="Titillium Web" w:eastAsia="Titillium Web" w:hAnsi="Titillium Web" w:cs="Titillium Web"/>
        </w:rPr>
        <w:tab/>
      </w:r>
      <w:r>
        <w:rPr>
          <w:rFonts w:ascii="Titillium Web" w:eastAsia="Titillium Web" w:hAnsi="Titillium Web" w:cs="Titillium Web"/>
        </w:rPr>
        <w:tab/>
      </w:r>
      <w:r>
        <w:rPr>
          <w:rFonts w:ascii="Titillium Web" w:eastAsia="Titillium Web" w:hAnsi="Titillium Web" w:cs="Titillium Web"/>
        </w:rPr>
        <w:tab/>
      </w:r>
      <w:r>
        <w:rPr>
          <w:rFonts w:ascii="Titillium Web" w:eastAsia="Titillium Web" w:hAnsi="Titillium Web" w:cs="Titillium Web"/>
        </w:rPr>
        <w:tab/>
      </w:r>
      <w:r>
        <w:rPr>
          <w:rFonts w:ascii="Titillium Web" w:eastAsia="Titillium Web" w:hAnsi="Titillium Web" w:cs="Titillium Web"/>
        </w:rPr>
        <w:tab/>
        <w:t xml:space="preserve">                   FIRMA </w:t>
      </w:r>
    </w:p>
    <w:p w14:paraId="0D0B940D" w14:textId="77777777" w:rsidR="00F707B0" w:rsidRDefault="00A9549D">
      <w:pPr>
        <w:spacing w:before="60" w:after="60" w:line="240" w:lineRule="auto"/>
        <w:rPr>
          <w:rFonts w:ascii="Titillium Web" w:eastAsia="Titillium Web" w:hAnsi="Titillium Web" w:cs="Titillium Web"/>
          <w:b/>
        </w:rPr>
      </w:pPr>
      <w:r>
        <w:rPr>
          <w:rFonts w:ascii="Titillium Web" w:eastAsia="Titillium Web" w:hAnsi="Titillium Web" w:cs="Titillium Web"/>
          <w:b/>
        </w:rPr>
        <w:tab/>
      </w:r>
      <w:r>
        <w:rPr>
          <w:rFonts w:ascii="Titillium Web" w:eastAsia="Titillium Web" w:hAnsi="Titillium Web" w:cs="Titillium Web"/>
          <w:b/>
        </w:rPr>
        <w:tab/>
      </w:r>
      <w:r>
        <w:rPr>
          <w:rFonts w:ascii="Titillium Web" w:eastAsia="Titillium Web" w:hAnsi="Titillium Web" w:cs="Titillium Web"/>
          <w:b/>
        </w:rPr>
        <w:tab/>
      </w:r>
      <w:r>
        <w:rPr>
          <w:rFonts w:ascii="Titillium Web" w:eastAsia="Titillium Web" w:hAnsi="Titillium Web" w:cs="Titillium Web"/>
          <w:b/>
        </w:rPr>
        <w:tab/>
      </w:r>
      <w:r>
        <w:rPr>
          <w:rFonts w:ascii="Titillium Web" w:eastAsia="Titillium Web" w:hAnsi="Titillium Web" w:cs="Titillium Web"/>
          <w:b/>
        </w:rPr>
        <w:tab/>
      </w:r>
      <w:r>
        <w:rPr>
          <w:rFonts w:ascii="Titillium Web" w:eastAsia="Titillium Web" w:hAnsi="Titillium Web" w:cs="Titillium Web"/>
          <w:b/>
        </w:rPr>
        <w:tab/>
      </w:r>
      <w:r>
        <w:rPr>
          <w:rFonts w:ascii="Titillium Web" w:eastAsia="Titillium Web" w:hAnsi="Titillium Web" w:cs="Titillium Web"/>
          <w:b/>
        </w:rPr>
        <w:tab/>
      </w:r>
      <w:r>
        <w:rPr>
          <w:rFonts w:ascii="Titillium Web" w:eastAsia="Titillium Web" w:hAnsi="Titillium Web" w:cs="Titillium Web"/>
          <w:b/>
        </w:rPr>
        <w:tab/>
      </w:r>
    </w:p>
    <w:p w14:paraId="76394538" w14:textId="77777777" w:rsidR="00F707B0" w:rsidRDefault="00A9549D">
      <w:pPr>
        <w:spacing w:before="60" w:after="60" w:line="240" w:lineRule="auto"/>
        <w:ind w:left="5760"/>
        <w:rPr>
          <w:rFonts w:ascii="Titillium Web" w:eastAsia="Titillium Web" w:hAnsi="Titillium Web" w:cs="Titillium Web"/>
          <w:b/>
        </w:rPr>
      </w:pPr>
      <w:r>
        <w:rPr>
          <w:rFonts w:ascii="Titillium Web" w:eastAsia="Titillium Web" w:hAnsi="Titillium Web" w:cs="Titillium Web"/>
          <w:b/>
        </w:rPr>
        <w:t>___________________</w:t>
      </w:r>
    </w:p>
    <w:p w14:paraId="0E27B00A" w14:textId="77777777" w:rsidR="00F707B0" w:rsidRDefault="00F707B0" w:rsidP="24F9C785">
      <w:pPr>
        <w:spacing w:before="60" w:after="60" w:line="240" w:lineRule="auto"/>
        <w:rPr>
          <w:rFonts w:ascii="Titillium Web" w:eastAsia="Titillium Web" w:hAnsi="Titillium Web" w:cs="Titillium Web"/>
          <w:b/>
          <w:bCs/>
        </w:rPr>
      </w:pPr>
    </w:p>
    <w:p w14:paraId="1670AE01" w14:textId="3C7C1834" w:rsidR="24F9C785" w:rsidRDefault="080964B3" w:rsidP="24F9C785">
      <w:pPr>
        <w:spacing w:before="60" w:after="60" w:line="240" w:lineRule="auto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24F9C785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</w:t>
      </w:r>
    </w:p>
    <w:p w14:paraId="034E25E6" w14:textId="3E240C3B" w:rsidR="24F9C785" w:rsidRDefault="24F9C785" w:rsidP="24F9C785">
      <w:pPr>
        <w:spacing w:before="60" w:after="60" w:line="240" w:lineRule="auto"/>
        <w:rPr>
          <w:rFonts w:ascii="Titillium Web" w:eastAsia="Titillium Web" w:hAnsi="Titillium Web" w:cs="Titillium Web"/>
          <w:sz w:val="20"/>
          <w:szCs w:val="20"/>
          <w:lang w:val="it-IT"/>
        </w:rPr>
      </w:pPr>
    </w:p>
    <w:p w14:paraId="32924733" w14:textId="057354E5" w:rsidR="080964B3" w:rsidRDefault="080964B3" w:rsidP="24F9C785">
      <w:pPr>
        <w:spacing w:before="60" w:after="60" w:line="240" w:lineRule="auto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7E82E91E">
        <w:rPr>
          <w:rFonts w:ascii="Titillium Web" w:eastAsia="Titillium Web" w:hAnsi="Titillium Web" w:cs="Titillium Web"/>
          <w:sz w:val="20"/>
          <w:szCs w:val="20"/>
          <w:lang w:val="it-IT"/>
        </w:rPr>
        <w:t>In caso di firma autografa allega</w:t>
      </w:r>
      <w:r w:rsidR="62AC034B" w:rsidRPr="7E82E91E">
        <w:rPr>
          <w:rFonts w:ascii="Titillium Web" w:eastAsia="Titillium Web" w:hAnsi="Titillium Web" w:cs="Titillium Web"/>
          <w:sz w:val="20"/>
          <w:szCs w:val="20"/>
          <w:lang w:val="it-IT"/>
        </w:rPr>
        <w:t>re alla presente un documento di riconoscimento in corso di validità</w:t>
      </w:r>
      <w:r w:rsidR="00032478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. </w:t>
      </w:r>
    </w:p>
    <w:p w14:paraId="7EC759AA" w14:textId="77777777" w:rsidR="00F707B0" w:rsidRDefault="00A9549D">
      <w:pPr>
        <w:spacing w:before="60" w:after="60" w:line="240" w:lineRule="auto"/>
        <w:jc w:val="both"/>
      </w:pPr>
      <w:r>
        <w:t xml:space="preserve">                                                                           </w:t>
      </w:r>
    </w:p>
    <w:sectPr w:rsidR="00F707B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2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9D82A" w14:textId="77777777" w:rsidR="005533F3" w:rsidRDefault="005533F3">
      <w:pPr>
        <w:spacing w:line="240" w:lineRule="auto"/>
      </w:pPr>
      <w:r>
        <w:separator/>
      </w:r>
    </w:p>
  </w:endnote>
  <w:endnote w:type="continuationSeparator" w:id="0">
    <w:p w14:paraId="7F4C26E4" w14:textId="77777777" w:rsidR="005533F3" w:rsidRDefault="005533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297E" w14:textId="77777777" w:rsidR="00D51F4A" w:rsidRDefault="00D51F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205B3" w14:textId="77777777" w:rsidR="00D51F4A" w:rsidRDefault="00D51F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F5D99" w14:textId="77777777" w:rsidR="00D51F4A" w:rsidRDefault="00D51F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B1D6D" w14:textId="77777777" w:rsidR="005533F3" w:rsidRDefault="005533F3">
      <w:pPr>
        <w:spacing w:line="240" w:lineRule="auto"/>
      </w:pPr>
      <w:r>
        <w:separator/>
      </w:r>
    </w:p>
  </w:footnote>
  <w:footnote w:type="continuationSeparator" w:id="0">
    <w:p w14:paraId="637DAF75" w14:textId="77777777" w:rsidR="005533F3" w:rsidRDefault="005533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4902A" w14:textId="77777777" w:rsidR="00D51F4A" w:rsidRDefault="00D51F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630B" w14:textId="77777777" w:rsidR="00F707B0" w:rsidRDefault="00A9549D">
    <w:pPr>
      <w:ind w:right="-182"/>
    </w:pPr>
    <w:r>
      <w:rPr>
        <w:noProof/>
      </w:rPr>
      <w:drawing>
        <wp:inline distT="0" distB="0" distL="0" distR="0" wp14:anchorId="3FC95CA0" wp14:editId="07777777">
          <wp:extent cx="2147570" cy="581025"/>
          <wp:effectExtent l="0" t="0" r="0" b="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47570" cy="5810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tillium Web" w:eastAsia="Titillium Web" w:hAnsi="Titillium Web" w:cs="Titillium Web"/>
        <w:i/>
      </w:rPr>
      <w:t xml:space="preserve">       </w:t>
    </w:r>
    <w:r>
      <w:rPr>
        <w:noProof/>
      </w:rPr>
      <w:drawing>
        <wp:inline distT="0" distB="0" distL="0" distR="0" wp14:anchorId="0E577A59" wp14:editId="07777777">
          <wp:extent cx="3376295" cy="523875"/>
          <wp:effectExtent l="0" t="0" r="0" b="0"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76295" cy="5238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91479" w14:textId="77777777" w:rsidR="00D51F4A" w:rsidRDefault="00D51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6F5F6A"/>
    <w:multiLevelType w:val="multilevel"/>
    <w:tmpl w:val="FFFFFFFF"/>
    <w:lvl w:ilvl="0">
      <w:start w:val="1"/>
      <w:numFmt w:val="bullet"/>
      <w:lvlText w:val="-"/>
      <w:lvlJc w:val="left"/>
      <w:pPr>
        <w:ind w:left="720" w:hanging="360"/>
      </w:pPr>
      <w:rPr>
        <w:rFonts w:ascii="Noto Sans Symbols" w:hAnsi="Noto Sans Symbols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1" w15:restartNumberingAfterBreak="0">
    <w:nsid w:val="6E010F38"/>
    <w:multiLevelType w:val="multilevel"/>
    <w:tmpl w:val="D728BE22"/>
    <w:lvl w:ilvl="0">
      <w:start w:val="1"/>
      <w:numFmt w:val="bullet"/>
      <w:lvlText w:val="-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728163">
    <w:abstractNumId w:val="1"/>
  </w:num>
  <w:num w:numId="2" w16cid:durableId="325019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7B0"/>
    <w:rsid w:val="00032478"/>
    <w:rsid w:val="005533F3"/>
    <w:rsid w:val="009B2FDB"/>
    <w:rsid w:val="00A9549D"/>
    <w:rsid w:val="00D51F4A"/>
    <w:rsid w:val="00F707B0"/>
    <w:rsid w:val="015B6AC8"/>
    <w:rsid w:val="080964B3"/>
    <w:rsid w:val="0F46B3F2"/>
    <w:rsid w:val="1B859BB7"/>
    <w:rsid w:val="24F9C785"/>
    <w:rsid w:val="2F4E6F29"/>
    <w:rsid w:val="3AB12513"/>
    <w:rsid w:val="3DCD72F5"/>
    <w:rsid w:val="3E638AB2"/>
    <w:rsid w:val="431F48F0"/>
    <w:rsid w:val="4943663E"/>
    <w:rsid w:val="4FB58F79"/>
    <w:rsid w:val="614F056C"/>
    <w:rsid w:val="62AC034B"/>
    <w:rsid w:val="655DC450"/>
    <w:rsid w:val="68F2CD82"/>
    <w:rsid w:val="6918D902"/>
    <w:rsid w:val="79A7ACDF"/>
    <w:rsid w:val="7BD10AB7"/>
    <w:rsid w:val="7E82E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C09E8"/>
  <w15:docId w15:val="{4F69CED1-39DB-4748-B69E-ADE22F9BA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it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 w:line="240" w:lineRule="auto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51F4A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F4A"/>
  </w:style>
  <w:style w:type="paragraph" w:styleId="Footer">
    <w:name w:val="footer"/>
    <w:basedOn w:val="Normal"/>
    <w:link w:val="FooterChar"/>
    <w:uiPriority w:val="99"/>
    <w:unhideWhenUsed/>
    <w:rsid w:val="00D51F4A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greteriadtd_pnrr@governo.i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f912d3a7af7def58e2a346108c8c4ea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fd53e29b7196a468639b78cae924046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iY4R5M1SaLz8H1qRU/Kj/U8NIQ==">CgMxLjA4AHIhMWhTYXRteFZieFN5WVRYV0tqNGM0dTdza0R0WXpmMGt2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Approver xmlns="933496a0-6cc8-49a5-8dc6-985437aa9095" xsi:nil="true"/>
    <_Flow_SignoffStatus xmlns="933496a0-6cc8-49a5-8dc6-985437aa9095" xsi:nil="true"/>
    <Statoconsenso xmlns="933496a0-6cc8-49a5-8dc6-985437aa909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B5EDD2-1F89-441D-9370-B91A90ED950A}"/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FD3B8050-7DC5-43D8-8BA9-E304CA8619DE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4.xml><?xml version="1.0" encoding="utf-8"?>
<ds:datastoreItem xmlns:ds="http://schemas.openxmlformats.org/officeDocument/2006/customXml" ds:itemID="{5E927759-7E7A-4FA5-A774-D02C6F1153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Tittarelli, Virginia (Bip Group)</cp:lastModifiedBy>
  <cp:revision>11</cp:revision>
  <dcterms:created xsi:type="dcterms:W3CDTF">2024-01-25T17:00:00Z</dcterms:created>
  <dcterms:modified xsi:type="dcterms:W3CDTF">2024-09-13T13:55:00Z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